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6A10" w14:textId="77777777" w:rsidR="00A601AC" w:rsidRPr="00366DEB" w:rsidRDefault="00A601AC" w:rsidP="00A60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66D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05ED78A" w14:textId="61083207" w:rsidR="00A601AC" w:rsidRPr="0065353B" w:rsidRDefault="00A601AC" w:rsidP="00653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6D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(відповідно до пункту 4</w:t>
      </w:r>
      <w:r w:rsidRPr="00366DEB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 xml:space="preserve">1 </w:t>
      </w:r>
      <w:r w:rsidRPr="00366D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постанови КМУ від 11.10.2016 № 710 «Про ефективне використання державних коштів» (зі змінами))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4626"/>
        <w:gridCol w:w="6379"/>
      </w:tblGrid>
      <w:tr w:rsidR="00A601AC" w:rsidRPr="00366DEB" w14:paraId="7A1CB159" w14:textId="77777777" w:rsidTr="004A1797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C55D" w14:textId="77777777" w:rsidR="00A601AC" w:rsidRPr="00366DEB" w:rsidRDefault="00A601AC" w:rsidP="00C35995">
            <w:pPr>
              <w:spacing w:after="0" w:line="256" w:lineRule="auto"/>
              <w:ind w:right="-20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60C6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BF88" w14:textId="210ADCDC" w:rsidR="00A601AC" w:rsidRPr="00366DEB" w:rsidRDefault="004A1797" w:rsidP="00C47749">
            <w:pPr>
              <w:keepNext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A179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Комунальне підприємство «Комбінат дитячого харчування»</w:t>
            </w:r>
            <w:r w:rsidRPr="004A179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;</w:t>
            </w:r>
            <w:r w:rsidRPr="004A17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61001,Україна, Харківська обл., м. Харків, пр. </w:t>
            </w:r>
            <w:r w:rsidRPr="00C03FF1">
              <w:rPr>
                <w:rFonts w:ascii="Times New Roman" w:hAnsi="Times New Roman"/>
                <w:sz w:val="24"/>
                <w:szCs w:val="24"/>
              </w:rPr>
              <w:t>Гагаріна,41-Б</w:t>
            </w:r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код за ЄДРПОУ – 36816884;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категорія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замовника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Юридична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особа, яка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забезпечує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потреби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держави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громади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A601AC" w:rsidRPr="00547C6B" w14:paraId="33D26AAC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A7BB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8945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      </w: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C77B" w14:textId="34DBB18E" w:rsidR="003B6F7D" w:rsidRPr="00884922" w:rsidRDefault="006020FB" w:rsidP="00A047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07C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  <w:t>майонез 67% жирності , кетчуп , оцет , к</w:t>
            </w:r>
            <w:r w:rsidRPr="00AC07C4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lang w:val="uk-UA"/>
              </w:rPr>
              <w:t xml:space="preserve">ориця мелена, ванілін, </w:t>
            </w:r>
            <w:r w:rsidRPr="00AC07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сіль кухонна кам’яна,</w:t>
            </w:r>
            <w:r w:rsidRPr="00AC07C4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  <w:lang w:val="uk-UA"/>
              </w:rPr>
              <w:t xml:space="preserve">  к</w:t>
            </w:r>
            <w:r w:rsidRPr="00AC07C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  <w:t>унжут, приправа універсальна овочева, мак</w:t>
            </w:r>
          </w:p>
          <w:p w14:paraId="22A8F844" w14:textId="3AF5A6C5" w:rsidR="00A04798" w:rsidRPr="006020FB" w:rsidRDefault="00A04798" w:rsidP="006020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84922">
              <w:rPr>
                <w:rFonts w:ascii="Times New Roman" w:hAnsi="Times New Roman" w:cs="Times New Roman"/>
                <w:b/>
                <w:sz w:val="24"/>
                <w:szCs w:val="24"/>
              </w:rPr>
              <w:t>за кодом ДК 021:2015:15</w:t>
            </w:r>
            <w:r w:rsidR="006020F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87</w:t>
            </w:r>
            <w:r w:rsidRPr="00884922">
              <w:rPr>
                <w:rFonts w:ascii="Times New Roman" w:hAnsi="Times New Roman" w:cs="Times New Roman"/>
                <w:b/>
                <w:sz w:val="24"/>
                <w:szCs w:val="24"/>
              </w:rPr>
              <w:t>0000-</w:t>
            </w:r>
            <w:r w:rsidR="006020F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7:</w:t>
            </w:r>
            <w:r w:rsidRPr="00884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20F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Заправки та приправи</w:t>
            </w:r>
          </w:p>
          <w:p w14:paraId="1BDE2231" w14:textId="47490851" w:rsidR="00A601AC" w:rsidRPr="004A1797" w:rsidRDefault="00A601AC" w:rsidP="00A04798">
            <w:pPr>
              <w:widowControl w:val="0"/>
              <w:spacing w:after="0" w:line="240" w:lineRule="auto"/>
              <w:rPr>
                <w:rFonts w:eastAsia="Calibri"/>
                <w:b/>
              </w:rPr>
            </w:pPr>
          </w:p>
        </w:tc>
      </w:tr>
      <w:tr w:rsidR="00A601AC" w:rsidRPr="00366DEB" w14:paraId="6775213A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1D28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44BF" w14:textId="66C051D8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Ідентифікатор</w:t>
            </w:r>
            <w:r w:rsidR="004530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плану</w:t>
            </w: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3C95" w14:textId="35F813DD" w:rsidR="00A601AC" w:rsidRPr="00521673" w:rsidRDefault="001E35D5" w:rsidP="00C47749">
            <w:pPr>
              <w:keepNext/>
              <w:shd w:val="clear" w:color="auto" w:fill="FFFFFF"/>
              <w:spacing w:after="15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uk-UA"/>
              </w:rPr>
            </w:pPr>
            <w:r>
              <w:br/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UA-202</w:t>
            </w:r>
            <w:r w:rsidR="00F044AD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en-US"/>
              </w:rPr>
              <w:t>6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-0</w:t>
            </w:r>
            <w:r w:rsidR="00F044AD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en-US"/>
              </w:rPr>
              <w:t>2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</w:t>
            </w:r>
            <w:r w:rsidR="009629B8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2</w:t>
            </w:r>
            <w:r w:rsidR="00F044AD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en-US"/>
              </w:rPr>
              <w:t>0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-0</w:t>
            </w:r>
            <w:r w:rsidR="009629B8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1</w:t>
            </w:r>
            <w:r w:rsidR="00F044AD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en-US"/>
              </w:rPr>
              <w:t>2379</w:t>
            </w:r>
            <w:r w:rsidR="00521673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-</w:t>
            </w:r>
            <w:r w:rsidR="00521673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en-US"/>
              </w:rPr>
              <w:t>a</w:t>
            </w:r>
          </w:p>
        </w:tc>
      </w:tr>
      <w:tr w:rsidR="00A601AC" w:rsidRPr="00DF2C15" w14:paraId="63CD9059" w14:textId="77777777" w:rsidTr="001F5E28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AD14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872B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0AF4" w14:textId="77777777" w:rsidR="002B2169" w:rsidRPr="00CA7617" w:rsidRDefault="002B2169" w:rsidP="002B21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товару здійснюється на виконання рішення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50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сесії  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Харківської міської ради 8 скликання від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19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.12.202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5  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977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/2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6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» Про бюджет Харківської міської територіальної громади на 20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26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рік»,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паспорту бюджетної програми місцевого бюджету на 2026 рік,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з 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метою забезпечення  харчування у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вразливих груп населення та осіб/сімей, які перебувають у складних життєвих обставинах, у зв’язку з введенням в Україні воєнного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стану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, керуючись ст.59 Закону України «Про місцеве самоврядування  в Україні»,  з урахуванням вимог до ГОСТ, ДСТУ, ТУ та інших документів, що діють на території України та підтверджують   їх   походження, безпечність і якість. Отже технічні та якісні характеристики предмета закупівлі враховують специфіку потреб користувачів та визначені відповідно до потреб замовника . </w:t>
            </w:r>
          </w:p>
          <w:p w14:paraId="61C1D321" w14:textId="7711FF97" w:rsidR="00DB7A4E" w:rsidRPr="0066654B" w:rsidRDefault="002B2169" w:rsidP="002B2169">
            <w:pPr>
              <w:pStyle w:val="HTML"/>
              <w:shd w:val="clear" w:color="auto" w:fill="F8F9F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 технічні характеристики запропонованого товару повинні бути не гірші, ніж у замовленні.</w:t>
            </w:r>
          </w:p>
        </w:tc>
      </w:tr>
      <w:tr w:rsidR="00A601AC" w:rsidRPr="00DB7A4E" w14:paraId="1C4DD12A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8DBB" w14:textId="57248425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323F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Обґрунтування розміру бюджетного призначення та  Обґрунтування </w:t>
            </w: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очікуваної вартості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FEE9" w14:textId="77777777" w:rsidR="00C41549" w:rsidRDefault="00A601AC" w:rsidP="00C477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Визначення очікуваної вартості предмета закупівлі здійснювалося за результатами проведення моніторингу цін, шляхом пошуку, збору та аналізу загальнодоступної інформації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закупівель</w:t>
            </w:r>
            <w:proofErr w:type="spellEnd"/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«</w:t>
            </w:r>
            <w:proofErr w:type="spellStart"/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Прозорро</w:t>
            </w:r>
            <w:proofErr w:type="spellEnd"/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 тощо.</w:t>
            </w:r>
          </w:p>
          <w:p w14:paraId="731589A1" w14:textId="0735D5D5" w:rsidR="00A601AC" w:rsidRPr="00521673" w:rsidRDefault="002B2169" w:rsidP="002B216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Розмір бюджетного призначення визначено </w:t>
            </w:r>
            <w:proofErr w:type="spellStart"/>
            <w:r w:rsidRPr="0033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33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паспорту бюджетної програми місцевого бюджету на 2026 рік.</w:t>
            </w:r>
          </w:p>
        </w:tc>
      </w:tr>
      <w:tr w:rsidR="00A601AC" w:rsidRPr="00F044AD" w14:paraId="251CD84D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EC7B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1BAD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9264" w14:textId="3361F1C3" w:rsidR="00A601AC" w:rsidRPr="00FB09FF" w:rsidRDefault="00E31570" w:rsidP="004A5BB7">
            <w:pPr>
              <w:pStyle w:val="a5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FB5549">
              <w:rPr>
                <w:lang w:val="uk-UA" w:eastAsia="en-US"/>
              </w:rPr>
              <w:t>Очікувана вартість закупівлі –</w:t>
            </w:r>
            <w:r w:rsidR="004A5BB7">
              <w:rPr>
                <w:lang w:val="uk-UA" w:eastAsia="en-US"/>
              </w:rPr>
              <w:t xml:space="preserve"> </w:t>
            </w:r>
            <w:r w:rsidR="002B2169" w:rsidRPr="002B2169">
              <w:rPr>
                <w:lang w:val="uk-UA" w:eastAsia="en-US"/>
              </w:rPr>
              <w:t>8</w:t>
            </w:r>
            <w:r w:rsidR="002B2169">
              <w:rPr>
                <w:lang w:val="uk-UA" w:eastAsia="en-US"/>
              </w:rPr>
              <w:t> </w:t>
            </w:r>
            <w:r w:rsidR="002B2169" w:rsidRPr="002B2169">
              <w:rPr>
                <w:lang w:val="uk-UA" w:eastAsia="en-US"/>
              </w:rPr>
              <w:t>327 881.92</w:t>
            </w:r>
            <w:r w:rsidR="004A5BB7" w:rsidRPr="004A5BB7">
              <w:rPr>
                <w:color w:val="000000"/>
                <w:lang w:val="uk-UA"/>
              </w:rPr>
              <w:t xml:space="preserve"> з ПДВ</w:t>
            </w:r>
            <w:r w:rsidR="00521673">
              <w:rPr>
                <w:lang w:val="uk-UA" w:eastAsia="en-US"/>
              </w:rPr>
              <w:t>,</w:t>
            </w:r>
            <w:r w:rsidR="00FC07BA" w:rsidRPr="00FC07BA">
              <w:rPr>
                <w:shd w:val="clear" w:color="auto" w:fill="FCFCFC"/>
                <w:lang w:val="uk-UA" w:eastAsia="en-US"/>
              </w:rPr>
              <w:t xml:space="preserve"> </w:t>
            </w:r>
            <w:r w:rsidR="0065353B" w:rsidRPr="00FB09FF">
              <w:rPr>
                <w:color w:val="000000"/>
                <w:lang w:val="uk-UA"/>
              </w:rPr>
              <w:t>Неприйняття</w:t>
            </w:r>
            <w:r w:rsidR="00FB09FF" w:rsidRPr="00FB09FF">
              <w:rPr>
                <w:color w:val="000000"/>
                <w:lang w:val="uk-UA"/>
              </w:rPr>
              <w:t xml:space="preserve"> до розгляду тендерної </w:t>
            </w:r>
            <w:r w:rsidR="0065353B" w:rsidRPr="00FB09FF">
              <w:rPr>
                <w:color w:val="000000"/>
                <w:lang w:val="uk-UA"/>
              </w:rPr>
              <w:t>пропозиції</w:t>
            </w:r>
            <w:r w:rsidR="00FB09FF" w:rsidRPr="00FB09FF">
              <w:rPr>
                <w:color w:val="000000"/>
                <w:lang w:val="uk-UA"/>
              </w:rPr>
              <w:t>, ціна якої є вищою, ніж очікувана вартість предмета закупівлі, без зазначення відсотка перевищення ціни над очікуваною вартістю предмета закупівлі.</w:t>
            </w:r>
          </w:p>
        </w:tc>
      </w:tr>
      <w:tr w:rsidR="00A601AC" w:rsidRPr="00366DEB" w14:paraId="7600490E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D0DF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DF1E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Процедура закупівлі: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4F27" w14:textId="294EFB65" w:rsidR="00A601AC" w:rsidRPr="00366DEB" w:rsidRDefault="00A601AC" w:rsidP="00C477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Застосовується процедури відкритих торгів</w:t>
            </w:r>
            <w:r w:rsidR="00FB09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 особливостями</w:t>
            </w: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</w:tbl>
    <w:p w14:paraId="2E9FEF59" w14:textId="72CB7339" w:rsidR="00DA4783" w:rsidRDefault="00DA4783" w:rsidP="00143B7A">
      <w:pPr>
        <w:rPr>
          <w:sz w:val="24"/>
          <w:szCs w:val="24"/>
          <w:lang w:val="uk-UA"/>
        </w:rPr>
      </w:pPr>
    </w:p>
    <w:p w14:paraId="27336F66" w14:textId="77777777" w:rsidR="006D2CF6" w:rsidRPr="00FB09FF" w:rsidRDefault="006D2CF6" w:rsidP="00143B7A">
      <w:pPr>
        <w:rPr>
          <w:sz w:val="24"/>
          <w:szCs w:val="24"/>
          <w:lang w:val="uk-UA"/>
        </w:rPr>
      </w:pPr>
    </w:p>
    <w:sectPr w:rsidR="006D2CF6" w:rsidRPr="00FB09FF" w:rsidSect="00D772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C3977"/>
    <w:multiLevelType w:val="multilevel"/>
    <w:tmpl w:val="37D2C3BE"/>
    <w:lvl w:ilvl="0">
      <w:start w:val="2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  <w:b/>
      </w:rPr>
    </w:lvl>
  </w:abstractNum>
  <w:abstractNum w:abstractNumId="1" w15:restartNumberingAfterBreak="0">
    <w:nsid w:val="1CFD51F2"/>
    <w:multiLevelType w:val="hybridMultilevel"/>
    <w:tmpl w:val="04A0C494"/>
    <w:lvl w:ilvl="0" w:tplc="DD662FAA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C801E3"/>
    <w:multiLevelType w:val="hybridMultilevel"/>
    <w:tmpl w:val="D900933A"/>
    <w:lvl w:ilvl="0" w:tplc="C096C39C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0783">
    <w:abstractNumId w:val="2"/>
  </w:num>
  <w:num w:numId="2" w16cid:durableId="119688413">
    <w:abstractNumId w:val="1"/>
  </w:num>
  <w:num w:numId="3" w16cid:durableId="2537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668"/>
    <w:rsid w:val="000013B2"/>
    <w:rsid w:val="00027B90"/>
    <w:rsid w:val="00143B7A"/>
    <w:rsid w:val="0017526D"/>
    <w:rsid w:val="001A218B"/>
    <w:rsid w:val="001D7E09"/>
    <w:rsid w:val="001E35D5"/>
    <w:rsid w:val="001F5E28"/>
    <w:rsid w:val="00251E5B"/>
    <w:rsid w:val="002563DC"/>
    <w:rsid w:val="00286E57"/>
    <w:rsid w:val="00295693"/>
    <w:rsid w:val="002B2169"/>
    <w:rsid w:val="00360578"/>
    <w:rsid w:val="003A760C"/>
    <w:rsid w:val="003B6F7D"/>
    <w:rsid w:val="00453082"/>
    <w:rsid w:val="00463ED1"/>
    <w:rsid w:val="00496ED6"/>
    <w:rsid w:val="004A1797"/>
    <w:rsid w:val="004A5BB7"/>
    <w:rsid w:val="004D5252"/>
    <w:rsid w:val="00521673"/>
    <w:rsid w:val="00532B4B"/>
    <w:rsid w:val="005357E2"/>
    <w:rsid w:val="00547C6B"/>
    <w:rsid w:val="00564F44"/>
    <w:rsid w:val="005711BA"/>
    <w:rsid w:val="005A1C06"/>
    <w:rsid w:val="005A68C7"/>
    <w:rsid w:val="005E1EB7"/>
    <w:rsid w:val="006009EA"/>
    <w:rsid w:val="006020FB"/>
    <w:rsid w:val="0065353B"/>
    <w:rsid w:val="0066318B"/>
    <w:rsid w:val="0066654B"/>
    <w:rsid w:val="006D2CF6"/>
    <w:rsid w:val="007145C5"/>
    <w:rsid w:val="00787C0A"/>
    <w:rsid w:val="00792B66"/>
    <w:rsid w:val="007B2CE3"/>
    <w:rsid w:val="00892991"/>
    <w:rsid w:val="009629B8"/>
    <w:rsid w:val="009B52C6"/>
    <w:rsid w:val="009C4D51"/>
    <w:rsid w:val="00A04798"/>
    <w:rsid w:val="00A601AC"/>
    <w:rsid w:val="00A64FBD"/>
    <w:rsid w:val="00A967DA"/>
    <w:rsid w:val="00A9778B"/>
    <w:rsid w:val="00AD5668"/>
    <w:rsid w:val="00AE152E"/>
    <w:rsid w:val="00C05762"/>
    <w:rsid w:val="00C35995"/>
    <w:rsid w:val="00C41549"/>
    <w:rsid w:val="00C56391"/>
    <w:rsid w:val="00C96088"/>
    <w:rsid w:val="00CA7617"/>
    <w:rsid w:val="00CB7063"/>
    <w:rsid w:val="00CE01C1"/>
    <w:rsid w:val="00CF0EC4"/>
    <w:rsid w:val="00D24EE8"/>
    <w:rsid w:val="00D4621B"/>
    <w:rsid w:val="00D72C1F"/>
    <w:rsid w:val="00D772F0"/>
    <w:rsid w:val="00D927F0"/>
    <w:rsid w:val="00DA4783"/>
    <w:rsid w:val="00DB7A4E"/>
    <w:rsid w:val="00DF2C15"/>
    <w:rsid w:val="00E01C1A"/>
    <w:rsid w:val="00E04559"/>
    <w:rsid w:val="00E31570"/>
    <w:rsid w:val="00EE46F3"/>
    <w:rsid w:val="00F044AD"/>
    <w:rsid w:val="00F12706"/>
    <w:rsid w:val="00F71C82"/>
    <w:rsid w:val="00FA138E"/>
    <w:rsid w:val="00FB09FF"/>
    <w:rsid w:val="00FC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0678"/>
  <w15:chartTrackingRefBased/>
  <w15:docId w15:val="{201A8049-ACD4-4EB1-9A9E-D443BEFF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5C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F5E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E28"/>
    <w:rPr>
      <w:rFonts w:ascii="Consolas" w:hAnsi="Consolas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45308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5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56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6391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5216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2C941-5316-4597-9560-2118C521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2025-01-29T08:34:00Z</cp:lastPrinted>
  <dcterms:created xsi:type="dcterms:W3CDTF">2024-03-13T15:46:00Z</dcterms:created>
  <dcterms:modified xsi:type="dcterms:W3CDTF">2026-02-23T08:52:00Z</dcterms:modified>
</cp:coreProperties>
</file>